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E84" w:rsidRPr="00E20984" w:rsidRDefault="005F5E84" w:rsidP="005F5E84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Семинар 6. </w:t>
      </w:r>
      <w:r w:rsidRPr="00E2098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Қазақстан көшпенділерінің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5F5E84" w:rsidRPr="00F55A4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5F5E8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минар сұрақтары</w:t>
      </w:r>
      <w:r w:rsidRPr="0036725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F5E84" w:rsidRPr="00E2098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1. Номади</w:t>
      </w:r>
      <w:r>
        <w:rPr>
          <w:rFonts w:ascii="Times New Roman" w:hAnsi="Times New Roman" w:cs="Times New Roman"/>
          <w:sz w:val="28"/>
          <w:szCs w:val="28"/>
          <w:lang w:val="kk-KZ"/>
        </w:rPr>
        <w:t>зм мәдениеттің бір түрі ретінде.</w:t>
      </w:r>
    </w:p>
    <w:p w:rsidR="005F5E84" w:rsidRPr="00E2098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Номадизм тұжырымдамасы.</w:t>
      </w:r>
    </w:p>
    <w:p w:rsidR="005F5E84" w:rsidRPr="00E2098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Көшпенділер (номад) мәдениетінің типологиясы.</w:t>
      </w:r>
    </w:p>
    <w:p w:rsidR="005F5E84" w:rsidRDefault="005F5E84" w:rsidP="005F5E8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4. Көшпенділер мәдениетінің жіктелуі мен түрлері.</w:t>
      </w:r>
    </w:p>
    <w:p w:rsidR="00BB6D98" w:rsidRPr="005F5E84" w:rsidRDefault="00BB6D98" w:rsidP="005F5E84">
      <w:pPr>
        <w:rPr>
          <w:szCs w:val="28"/>
          <w:lang w:val="kk-KZ"/>
        </w:rPr>
      </w:pPr>
    </w:p>
    <w:sectPr w:rsidR="00BB6D98" w:rsidRPr="005F5E84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5F5E84"/>
    <w:rsid w:val="00A04A7B"/>
    <w:rsid w:val="00A7785C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2025-06-02T07:59:00Z</dcterms:created>
  <dcterms:modified xsi:type="dcterms:W3CDTF">2025-06-02T07:59:00Z</dcterms:modified>
</cp:coreProperties>
</file>